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8C10C" w14:textId="77777777" w:rsidR="00C11249" w:rsidRPr="004B05C0" w:rsidRDefault="00C11249" w:rsidP="007273D7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05C0">
        <w:rPr>
          <w:rFonts w:ascii="Times New Roman" w:hAnsi="Times New Roman" w:cs="Times New Roman"/>
          <w:b/>
          <w:sz w:val="28"/>
          <w:szCs w:val="28"/>
        </w:rPr>
        <w:t>MẪU TRÍCH LỤC CV CÁ NHÂN</w:t>
      </w:r>
    </w:p>
    <w:p w14:paraId="4442E8D0" w14:textId="06E5E8C2"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  <w:r w:rsidR="00CD397E">
        <w:rPr>
          <w:rFonts w:ascii="Times New Roman" w:hAnsi="Times New Roman" w:cs="Times New Roman"/>
          <w:sz w:val="28"/>
          <w:szCs w:val="28"/>
        </w:rPr>
        <w:t>LƯU TRẦN PHƯƠNG THẢO</w:t>
      </w:r>
    </w:p>
    <w:p w14:paraId="55EA4C47" w14:textId="31AEB4A1"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B14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B14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D397E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CD3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7E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14:paraId="187D1C08" w14:textId="21305887"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01B14">
        <w:rPr>
          <w:rFonts w:ascii="Times New Roman" w:hAnsi="Times New Roman" w:cs="Times New Roman"/>
          <w:sz w:val="28"/>
          <w:szCs w:val="28"/>
        </w:rPr>
        <w:t>Thạc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B14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01B14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D397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CD39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D397E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CD3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7E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CD3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7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CD3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7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D3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7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D3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7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CD3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97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CD397E">
        <w:rPr>
          <w:rFonts w:ascii="Times New Roman" w:hAnsi="Times New Roman" w:cs="Times New Roman"/>
          <w:sz w:val="28"/>
          <w:szCs w:val="28"/>
        </w:rPr>
        <w:t>)</w:t>
      </w:r>
    </w:p>
    <w:p w14:paraId="12A92963" w14:textId="77777777"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58391" w14:textId="2E98202D" w:rsidR="00301B14" w:rsidRDefault="00C11249" w:rsidP="00301B14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B1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30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B1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30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B1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0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B1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CD397E">
        <w:rPr>
          <w:rFonts w:ascii="Times New Roman" w:hAnsi="Times New Roman" w:cs="Times New Roman"/>
          <w:sz w:val="28"/>
          <w:szCs w:val="28"/>
        </w:rPr>
        <w:t xml:space="preserve">: 01 </w:t>
      </w:r>
      <w:proofErr w:type="spellStart"/>
      <w:r w:rsidR="00CD397E">
        <w:rPr>
          <w:rFonts w:ascii="Times New Roman" w:hAnsi="Times New Roman" w:cs="Times New Roman"/>
          <w:sz w:val="28"/>
          <w:szCs w:val="28"/>
        </w:rPr>
        <w:t>năm</w:t>
      </w:r>
      <w:proofErr w:type="spellEnd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327"/>
        <w:gridCol w:w="3202"/>
      </w:tblGrid>
      <w:tr w:rsidR="00301B14" w:rsidRPr="00301B14" w14:paraId="00A02E2A" w14:textId="77777777" w:rsidTr="00301B14">
        <w:tc>
          <w:tcPr>
            <w:tcW w:w="4077" w:type="dxa"/>
            <w:shd w:val="clear" w:color="auto" w:fill="auto"/>
          </w:tcPr>
          <w:p w14:paraId="2EB55241" w14:textId="77777777" w:rsidR="00301B14" w:rsidRPr="00301B14" w:rsidRDefault="00301B14" w:rsidP="00301B14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1B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Môn học/chuyên đề</w:t>
            </w:r>
          </w:p>
        </w:tc>
        <w:tc>
          <w:tcPr>
            <w:tcW w:w="2327" w:type="dxa"/>
            <w:shd w:val="clear" w:color="auto" w:fill="auto"/>
          </w:tcPr>
          <w:p w14:paraId="7D2155C3" w14:textId="77777777" w:rsidR="00301B14" w:rsidRPr="00301B14" w:rsidRDefault="00301B14" w:rsidP="00301B14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1B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Đối tượng học</w:t>
            </w:r>
          </w:p>
        </w:tc>
        <w:tc>
          <w:tcPr>
            <w:tcW w:w="3202" w:type="dxa"/>
            <w:shd w:val="clear" w:color="auto" w:fill="auto"/>
          </w:tcPr>
          <w:p w14:paraId="02E404FE" w14:textId="77777777" w:rsidR="00301B14" w:rsidRPr="00301B14" w:rsidRDefault="00301B14" w:rsidP="00301B14">
            <w:pPr>
              <w:spacing w:before="40" w:after="40"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1B1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Nơi giảng dạy</w:t>
            </w:r>
          </w:p>
        </w:tc>
      </w:tr>
      <w:tr w:rsidR="00301B14" w:rsidRPr="00301B14" w14:paraId="56F732DE" w14:textId="77777777" w:rsidTr="00301B14">
        <w:tc>
          <w:tcPr>
            <w:tcW w:w="4077" w:type="dxa"/>
            <w:shd w:val="clear" w:color="auto" w:fill="auto"/>
          </w:tcPr>
          <w:p w14:paraId="1C17A2FB" w14:textId="28EF3FB4" w:rsidR="00301B14" w:rsidRPr="00301B14" w:rsidRDefault="00CD397E" w:rsidP="00301B14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14:paraId="51D4379E" w14:textId="345A85D8" w:rsidR="00301B14" w:rsidRPr="00301B14" w:rsidRDefault="00CD397E" w:rsidP="00301B14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02" w:type="dxa"/>
            <w:shd w:val="clear" w:color="auto" w:fill="auto"/>
          </w:tcPr>
          <w:p w14:paraId="5566772F" w14:textId="59017954" w:rsidR="00301B14" w:rsidRPr="00301B14" w:rsidRDefault="00CD397E" w:rsidP="00301B14">
            <w:pPr>
              <w:spacing w:before="40" w:after="4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</w:tr>
      <w:tr w:rsidR="00301B14" w:rsidRPr="00301B14" w14:paraId="7D215B2A" w14:textId="77777777" w:rsidTr="00301B14">
        <w:tc>
          <w:tcPr>
            <w:tcW w:w="4077" w:type="dxa"/>
            <w:shd w:val="clear" w:color="auto" w:fill="auto"/>
          </w:tcPr>
          <w:p w14:paraId="646764F5" w14:textId="13B966FC" w:rsidR="00301B14" w:rsidRPr="00301B14" w:rsidRDefault="00CD397E" w:rsidP="00301B14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Đai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14:paraId="6D9903F0" w14:textId="77777777" w:rsidR="00301B14" w:rsidRPr="00301B14" w:rsidRDefault="00301B14" w:rsidP="00301B14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1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01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B1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02" w:type="dxa"/>
            <w:shd w:val="clear" w:color="auto" w:fill="auto"/>
          </w:tcPr>
          <w:p w14:paraId="2238EE79" w14:textId="5E2F9989" w:rsidR="00301B14" w:rsidRPr="00301B14" w:rsidRDefault="00CD397E" w:rsidP="00301B14">
            <w:pPr>
              <w:spacing w:before="40" w:after="4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</w:p>
        </w:tc>
      </w:tr>
      <w:tr w:rsidR="00301B14" w:rsidRPr="00301B14" w14:paraId="2B2D38CF" w14:textId="77777777" w:rsidTr="00301B14">
        <w:tc>
          <w:tcPr>
            <w:tcW w:w="4077" w:type="dxa"/>
            <w:shd w:val="clear" w:color="auto" w:fill="auto"/>
          </w:tcPr>
          <w:p w14:paraId="03B357D7" w14:textId="786A2AAC" w:rsidR="00301B14" w:rsidRPr="00301B14" w:rsidRDefault="00CD397E" w:rsidP="00301B14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="00301B14" w:rsidRPr="00301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7" w:type="dxa"/>
            <w:shd w:val="clear" w:color="auto" w:fill="auto"/>
          </w:tcPr>
          <w:p w14:paraId="123D9712" w14:textId="77777777" w:rsidR="00301B14" w:rsidRPr="00301B14" w:rsidRDefault="00301B14" w:rsidP="00301B14">
            <w:pPr>
              <w:spacing w:before="40" w:after="40"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B1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01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1B14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02" w:type="dxa"/>
            <w:shd w:val="clear" w:color="auto" w:fill="auto"/>
          </w:tcPr>
          <w:p w14:paraId="4E9A96F8" w14:textId="77777777" w:rsidR="00301B14" w:rsidRDefault="00CD397E" w:rsidP="00301B14">
            <w:pPr>
              <w:spacing w:before="40" w:after="4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D93759" w14:textId="29E765DF" w:rsidR="00CD397E" w:rsidRPr="00301B14" w:rsidRDefault="00CD397E" w:rsidP="00301B14">
            <w:pPr>
              <w:spacing w:before="40" w:after="4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</w:t>
            </w:r>
            <w:proofErr w:type="spellEnd"/>
          </w:p>
        </w:tc>
      </w:tr>
    </w:tbl>
    <w:p w14:paraId="00E93120" w14:textId="77777777" w:rsidR="00301B14" w:rsidRPr="00301B14" w:rsidRDefault="00301B14" w:rsidP="00301B14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E3686" w14:textId="77777777"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54E785C" w14:textId="374AFED9" w:rsidR="00301B14" w:rsidRDefault="00301B14" w:rsidP="00301B14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D397E">
        <w:rPr>
          <w:rFonts w:ascii="Times New Roman" w:hAnsi="Times New Roman" w:cs="Times New Roman"/>
          <w:sz w:val="28"/>
          <w:szCs w:val="28"/>
        </w:rPr>
        <w:t>B</w:t>
      </w:r>
    </w:p>
    <w:p w14:paraId="003609FA" w14:textId="549B1DC1"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2977"/>
        <w:gridCol w:w="1559"/>
        <w:gridCol w:w="4681"/>
      </w:tblGrid>
      <w:tr w:rsidR="00504175" w14:paraId="0FBE4360" w14:textId="77777777" w:rsidTr="00504175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5E7D" w14:textId="77777777" w:rsidR="00504175" w:rsidRPr="00504175" w:rsidRDefault="00504175" w:rsidP="00504175">
            <w:pPr>
              <w:spacing w:before="120"/>
              <w:ind w:left="360"/>
              <w:rPr>
                <w:b/>
                <w:sz w:val="26"/>
              </w:rPr>
            </w:pPr>
            <w:r w:rsidRPr="00504175">
              <w:rPr>
                <w:b/>
                <w:sz w:val="26"/>
              </w:rPr>
              <w:t>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A36D" w14:textId="77777777" w:rsidR="00504175" w:rsidRPr="00504175" w:rsidRDefault="005041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4175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504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504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b/>
                <w:sz w:val="28"/>
                <w:szCs w:val="28"/>
              </w:rPr>
              <w:t>trình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410C" w14:textId="77777777" w:rsidR="00504175" w:rsidRPr="00504175" w:rsidRDefault="005041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4175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504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504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b/>
                <w:sz w:val="28"/>
                <w:szCs w:val="28"/>
              </w:rPr>
              <w:t>bô</w:t>
            </w:r>
            <w:proofErr w:type="spellEnd"/>
            <w:r w:rsidRPr="00504175">
              <w:rPr>
                <w:rFonts w:ascii="Times New Roman" w:hAnsi="Times New Roman" w:cs="Times New Roman"/>
                <w:b/>
                <w:sz w:val="28"/>
                <w:szCs w:val="28"/>
              </w:rPr>
              <w:t>́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48E5" w14:textId="77777777" w:rsidR="00504175" w:rsidRPr="00504175" w:rsidRDefault="005041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4175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504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b/>
                <w:sz w:val="28"/>
                <w:szCs w:val="28"/>
              </w:rPr>
              <w:t>tạp</w:t>
            </w:r>
            <w:proofErr w:type="spellEnd"/>
            <w:r w:rsidRPr="00504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chí</w:t>
            </w:r>
          </w:p>
        </w:tc>
      </w:tr>
      <w:tr w:rsidR="00504175" w14:paraId="117C141E" w14:textId="77777777" w:rsidTr="00504175">
        <w:trPr>
          <w:trHeight w:val="48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669C" w14:textId="6C07285E" w:rsidR="00504175" w:rsidRDefault="00504175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3302" w14:textId="60A68C9F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A060" w14:textId="41808B0E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7C1C" w14:textId="3041EBFD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Tạp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</w:p>
        </w:tc>
      </w:tr>
      <w:tr w:rsidR="00504175" w14:paraId="0F24CCA6" w14:textId="77777777" w:rsidTr="00504175">
        <w:trPr>
          <w:trHeight w:val="48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837C" w14:textId="67F79B7F" w:rsidR="00504175" w:rsidRDefault="00504175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1BEA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tiễn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C11D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5EF6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Tạp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</w:p>
        </w:tc>
      </w:tr>
      <w:tr w:rsidR="00504175" w14:paraId="43ADE8BF" w14:textId="77777777" w:rsidTr="00504175">
        <w:trPr>
          <w:trHeight w:val="48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C883" w14:textId="48887003" w:rsidR="00504175" w:rsidRDefault="00504175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F2A6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B8D2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4D6B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Tạp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</w:p>
        </w:tc>
      </w:tr>
      <w:tr w:rsidR="00504175" w14:paraId="7751F683" w14:textId="77777777" w:rsidTr="00504175">
        <w:trPr>
          <w:trHeight w:val="48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D04A" w14:textId="28368FF3" w:rsidR="00504175" w:rsidRDefault="00504175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65BF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thuế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xăng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dầu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mỡ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nhờn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3970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617E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Tạp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</w:p>
        </w:tc>
      </w:tr>
      <w:tr w:rsidR="00504175" w14:paraId="79F1B960" w14:textId="77777777" w:rsidTr="00504175">
        <w:trPr>
          <w:trHeight w:val="48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F455" w14:textId="56E5B22A" w:rsidR="00504175" w:rsidRDefault="00504175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145C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B8BC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B753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Tạp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</w:p>
        </w:tc>
      </w:tr>
      <w:tr w:rsidR="00504175" w14:paraId="5EDFA9DB" w14:textId="77777777" w:rsidTr="00504175">
        <w:trPr>
          <w:trHeight w:val="48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89FE" w14:textId="67F4C4D8" w:rsidR="00504175" w:rsidRDefault="00504175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A153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Tăng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nông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bền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vững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D500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57C3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Tạp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</w:tr>
      <w:tr w:rsidR="00504175" w14:paraId="43E312BC" w14:textId="77777777" w:rsidTr="00504175">
        <w:trPr>
          <w:trHeight w:val="48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247A" w14:textId="4286AF8D" w:rsidR="00504175" w:rsidRDefault="00504175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4810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thai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95A9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3403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Tạp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</w:p>
        </w:tc>
      </w:tr>
      <w:tr w:rsidR="00504175" w14:paraId="21F769C6" w14:textId="77777777" w:rsidTr="00504175">
        <w:trPr>
          <w:trHeight w:val="48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803F" w14:textId="3BD881CA" w:rsidR="00504175" w:rsidRDefault="00504175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FBCD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Tội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DEAE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B91C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</w:p>
        </w:tc>
      </w:tr>
      <w:tr w:rsidR="00504175" w14:paraId="4F1ED25C" w14:textId="77777777" w:rsidTr="00504175">
        <w:trPr>
          <w:trHeight w:val="48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9B7C" w14:textId="72BC5213" w:rsidR="00504175" w:rsidRDefault="00504175">
            <w:pPr>
              <w:spacing w:before="120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B39E" w14:textId="77777777" w:rsidR="00504175" w:rsidRPr="00504175" w:rsidRDefault="00504175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Nhạn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18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35 di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cư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</w:p>
          <w:p w14:paraId="54B5B0DA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9028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3D20" w14:textId="77777777" w:rsidR="00504175" w:rsidRPr="00504175" w:rsidRDefault="005041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Tạp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175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</w:p>
        </w:tc>
      </w:tr>
    </w:tbl>
    <w:p w14:paraId="6C78F62D" w14:textId="77777777" w:rsidR="00504175" w:rsidRDefault="00504175" w:rsidP="00504175">
      <w:pPr>
        <w:spacing w:line="360" w:lineRule="auto"/>
        <w:jc w:val="both"/>
        <w:rPr>
          <w:rFonts w:eastAsia="Times New Roman"/>
          <w:b/>
          <w:sz w:val="26"/>
          <w:szCs w:val="26"/>
          <w:lang w:val="vi-VN"/>
        </w:rPr>
      </w:pPr>
    </w:p>
    <w:p w14:paraId="5DD160DC" w14:textId="77777777" w:rsidR="00504175" w:rsidRDefault="00504175" w:rsidP="00504175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969AD" w14:textId="77777777" w:rsidR="007B642D" w:rsidRDefault="007B642D" w:rsidP="007273D7">
      <w:pPr>
        <w:spacing w:line="312" w:lineRule="auto"/>
      </w:pPr>
    </w:p>
    <w:sectPr w:rsidR="007B642D" w:rsidSect="007B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69"/>
    <w:multiLevelType w:val="hybridMultilevel"/>
    <w:tmpl w:val="5FA8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6BD4"/>
    <w:multiLevelType w:val="hybridMultilevel"/>
    <w:tmpl w:val="93BAD29C"/>
    <w:lvl w:ilvl="0" w:tplc="13863C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49"/>
    <w:rsid w:val="001545D8"/>
    <w:rsid w:val="00301B14"/>
    <w:rsid w:val="00504175"/>
    <w:rsid w:val="005D5A81"/>
    <w:rsid w:val="007273D7"/>
    <w:rsid w:val="007B642D"/>
    <w:rsid w:val="009E6CF0"/>
    <w:rsid w:val="00C11249"/>
    <w:rsid w:val="00CD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3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Tran Xuan Quynh</cp:lastModifiedBy>
  <cp:revision>2</cp:revision>
  <dcterms:created xsi:type="dcterms:W3CDTF">2019-06-28T13:23:00Z</dcterms:created>
  <dcterms:modified xsi:type="dcterms:W3CDTF">2019-06-28T13:23:00Z</dcterms:modified>
</cp:coreProperties>
</file>